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9922D" w14:textId="09068DD4" w:rsidR="2AACB0A8" w:rsidRDefault="2AACB0A8" w:rsidP="001C25D9">
      <w:bookmarkStart w:id="0" w:name="_GoBack"/>
      <w:bookmarkEnd w:id="0"/>
    </w:p>
    <w:p w14:paraId="7D1EA2D0" w14:textId="77777777" w:rsidR="00550455" w:rsidRDefault="00550455" w:rsidP="00550455">
      <w:pPr>
        <w:pStyle w:val="Heading1"/>
        <w:jc w:val="center"/>
      </w:pPr>
      <w:r w:rsidRPr="00501B58">
        <w:rPr>
          <w:noProof/>
        </w:rPr>
        <w:drawing>
          <wp:inline distT="0" distB="0" distL="0" distR="0" wp14:anchorId="40A988AD" wp14:editId="42ED2552">
            <wp:extent cx="1276350" cy="466725"/>
            <wp:effectExtent l="0" t="0" r="0" b="9525"/>
            <wp:docPr id="1" name="Picture 1" descr="Sca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ed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p w14:paraId="1B5901DF" w14:textId="77777777" w:rsidR="00550455" w:rsidRPr="00550455" w:rsidRDefault="00550455" w:rsidP="00550455">
      <w:pPr>
        <w:jc w:val="center"/>
      </w:pPr>
      <w:r w:rsidRPr="00550455">
        <w:rPr>
          <w:rFonts w:ascii="Edwardian Script ITC" w:hAnsi="Edwardian Script ITC"/>
          <w:b/>
          <w:i/>
          <w:color w:val="0070C0"/>
        </w:rPr>
        <w:t xml:space="preserve">90 </w:t>
      </w:r>
      <w:r w:rsidRPr="00550455">
        <w:rPr>
          <w:b/>
          <w:i/>
          <w:color w:val="0070C0"/>
        </w:rPr>
        <w:t>Years of Transforming Lives through Education and Training</w:t>
      </w:r>
    </w:p>
    <w:p w14:paraId="10157BB2" w14:textId="4A98EB7E" w:rsidR="00550455" w:rsidRDefault="00550455" w:rsidP="2AACB0A8">
      <w:pPr>
        <w:jc w:val="center"/>
        <w:rPr>
          <w:rFonts w:asciiTheme="minorHAnsi" w:eastAsiaTheme="minorEastAsia" w:hAnsiTheme="minorHAnsi" w:cstheme="minorBidi"/>
          <w:b/>
          <w:bCs/>
          <w:color w:val="000000" w:themeColor="text1"/>
        </w:rPr>
      </w:pPr>
    </w:p>
    <w:p w14:paraId="6864D068" w14:textId="77777777" w:rsidR="00550455" w:rsidRPr="00550455" w:rsidRDefault="00550455" w:rsidP="00550455">
      <w:pPr>
        <w:pStyle w:val="Header"/>
        <w:jc w:val="center"/>
        <w:rPr>
          <w:rFonts w:asciiTheme="minorHAnsi" w:hAnsiTheme="minorHAnsi"/>
          <w:b/>
          <w:i/>
        </w:rPr>
      </w:pPr>
      <w:r w:rsidRPr="00550455">
        <w:rPr>
          <w:rFonts w:asciiTheme="minorHAnsi" w:hAnsiTheme="minorHAnsi"/>
          <w:b/>
          <w:i/>
        </w:rPr>
        <w:t xml:space="preserve">Classified Staff Professional Development Day Program </w:t>
      </w:r>
    </w:p>
    <w:p w14:paraId="7E9C1F76" w14:textId="6D0FCB12" w:rsidR="00550455" w:rsidRPr="00550455" w:rsidRDefault="00296DCA" w:rsidP="00550455">
      <w:pPr>
        <w:pStyle w:val="Header"/>
        <w:jc w:val="center"/>
        <w:rPr>
          <w:rFonts w:asciiTheme="minorHAnsi" w:hAnsiTheme="minorHAnsi"/>
          <w:b/>
        </w:rPr>
      </w:pPr>
      <w:r>
        <w:rPr>
          <w:rFonts w:asciiTheme="minorHAnsi" w:hAnsiTheme="minorHAnsi"/>
          <w:b/>
        </w:rPr>
        <w:t xml:space="preserve">Friday, </w:t>
      </w:r>
      <w:r w:rsidR="00550455" w:rsidRPr="00550455">
        <w:rPr>
          <w:rFonts w:asciiTheme="minorHAnsi" w:hAnsiTheme="minorHAnsi"/>
          <w:b/>
        </w:rPr>
        <w:t>October 14, 2016</w:t>
      </w:r>
    </w:p>
    <w:p w14:paraId="6F19C49F" w14:textId="1BB8D64D" w:rsidR="00550455" w:rsidRPr="00550455" w:rsidRDefault="00550455" w:rsidP="00550455">
      <w:pPr>
        <w:pStyle w:val="Header"/>
        <w:jc w:val="center"/>
        <w:rPr>
          <w:rFonts w:asciiTheme="minorHAnsi" w:hAnsiTheme="minorHAnsi"/>
          <w:b/>
        </w:rPr>
      </w:pPr>
      <w:r w:rsidRPr="00550455">
        <w:rPr>
          <w:rFonts w:asciiTheme="minorHAnsi" w:hAnsiTheme="minorHAnsi"/>
          <w:b/>
        </w:rPr>
        <w:t>10:00 a.m. - 2:00 p.m.</w:t>
      </w:r>
    </w:p>
    <w:p w14:paraId="5339C420" w14:textId="77777777" w:rsidR="00550455" w:rsidRDefault="00550455" w:rsidP="2AACB0A8">
      <w:pPr>
        <w:jc w:val="center"/>
        <w:rPr>
          <w:rFonts w:asciiTheme="minorHAnsi" w:eastAsiaTheme="minorEastAsia" w:hAnsiTheme="minorHAnsi" w:cstheme="minorBidi"/>
          <w:b/>
          <w:bCs/>
          <w:color w:val="000000" w:themeColor="text1"/>
        </w:rPr>
      </w:pPr>
    </w:p>
    <w:p w14:paraId="6900F899" w14:textId="3928A6A6" w:rsidR="2AACB0A8" w:rsidRPr="008A1CD1" w:rsidRDefault="2AACB0A8" w:rsidP="008A1CD1">
      <w:pPr>
        <w:jc w:val="center"/>
      </w:pPr>
      <w:r w:rsidRPr="2AACB0A8">
        <w:rPr>
          <w:rFonts w:asciiTheme="minorHAnsi" w:eastAsiaTheme="minorEastAsia" w:hAnsiTheme="minorHAnsi" w:cstheme="minorBidi"/>
          <w:b/>
          <w:bCs/>
          <w:color w:val="000000" w:themeColor="text1"/>
        </w:rPr>
        <w:t>Opening Session</w:t>
      </w:r>
      <w:r w:rsidR="008A1CD1">
        <w:t xml:space="preserve"> - </w:t>
      </w:r>
      <w:r w:rsidRPr="00550455">
        <w:rPr>
          <w:rFonts w:asciiTheme="minorHAnsi" w:eastAsiaTheme="minorEastAsia" w:hAnsiTheme="minorHAnsi" w:cstheme="minorBidi"/>
          <w:b/>
          <w:color w:val="000000" w:themeColor="text1"/>
        </w:rPr>
        <w:t>10-10:45 a.m.</w:t>
      </w:r>
    </w:p>
    <w:tbl>
      <w:tblPr>
        <w:tblStyle w:val="TableGrid"/>
        <w:tblW w:w="0" w:type="auto"/>
        <w:tblInd w:w="-5" w:type="dxa"/>
        <w:tblLook w:val="04A0" w:firstRow="1" w:lastRow="0" w:firstColumn="1" w:lastColumn="0" w:noHBand="0" w:noVBand="1"/>
      </w:tblPr>
      <w:tblGrid>
        <w:gridCol w:w="2260"/>
        <w:gridCol w:w="7095"/>
      </w:tblGrid>
      <w:tr w:rsidR="2AACB0A8" w14:paraId="39AC94D2" w14:textId="77777777" w:rsidTr="2AACB0A8">
        <w:tc>
          <w:tcPr>
            <w:tcW w:w="2430" w:type="dxa"/>
          </w:tcPr>
          <w:p w14:paraId="4543DC7B" w14:textId="77777777" w:rsidR="2AACB0A8" w:rsidRDefault="2AACB0A8" w:rsidP="2AACB0A8">
            <w:pPr>
              <w:rPr>
                <w:rFonts w:asciiTheme="minorHAnsi" w:eastAsiaTheme="minorEastAsia" w:hAnsiTheme="minorHAnsi" w:cstheme="minorBidi"/>
              </w:rPr>
            </w:pPr>
            <w:r w:rsidRPr="2AACB0A8">
              <w:rPr>
                <w:rFonts w:asciiTheme="minorHAnsi" w:eastAsiaTheme="minorEastAsia" w:hAnsiTheme="minorHAnsi" w:cstheme="minorBidi"/>
              </w:rPr>
              <w:t xml:space="preserve">Location: FH 120 </w:t>
            </w:r>
          </w:p>
          <w:p w14:paraId="18F4AAFF" w14:textId="1EBB0A03" w:rsidR="00DE6B97" w:rsidRDefault="00DE6B97" w:rsidP="00DE6B97"/>
        </w:tc>
        <w:tc>
          <w:tcPr>
            <w:tcW w:w="7920" w:type="dxa"/>
          </w:tcPr>
          <w:p w14:paraId="678DF57C" w14:textId="12429EDC" w:rsidR="2AACB0A8" w:rsidRDefault="2AACB0A8" w:rsidP="008A1CD1">
            <w:pPr>
              <w:shd w:val="clear" w:color="auto" w:fill="FFFFFF" w:themeFill="background1"/>
              <w:rPr>
                <w:rFonts w:asciiTheme="minorHAnsi" w:eastAsiaTheme="minorEastAsia" w:hAnsiTheme="minorHAnsi" w:cstheme="minorBidi"/>
                <w:color w:val="000000" w:themeColor="text1"/>
              </w:rPr>
            </w:pPr>
            <w:r w:rsidRPr="2AACB0A8">
              <w:rPr>
                <w:rFonts w:asciiTheme="minorHAnsi" w:eastAsiaTheme="minorEastAsia" w:hAnsiTheme="minorHAnsi" w:cstheme="minorBidi"/>
                <w:color w:val="000000" w:themeColor="text1"/>
              </w:rPr>
              <w:t xml:space="preserve">Welcome to the first Classified Staff Professional Development Day! </w:t>
            </w:r>
          </w:p>
          <w:p w14:paraId="13896BE6" w14:textId="7BB53955" w:rsidR="008A1CD1" w:rsidRDefault="008A1CD1" w:rsidP="008A1CD1">
            <w:pPr>
              <w:shd w:val="clear" w:color="auto" w:fill="FFFFFF" w:themeFill="background1"/>
            </w:pPr>
          </w:p>
        </w:tc>
      </w:tr>
    </w:tbl>
    <w:p w14:paraId="26CDF26B" w14:textId="03B24AA0" w:rsidR="2AACB0A8" w:rsidRDefault="2AACB0A8" w:rsidP="2AACB0A8"/>
    <w:p w14:paraId="3937582E" w14:textId="6C9AC5CA" w:rsidR="2AACB0A8" w:rsidRPr="00550455" w:rsidRDefault="2AACB0A8" w:rsidP="2AACB0A8">
      <w:pPr>
        <w:jc w:val="center"/>
        <w:rPr>
          <w:b/>
        </w:rPr>
      </w:pPr>
      <w:r w:rsidRPr="2AACB0A8">
        <w:rPr>
          <w:rFonts w:asciiTheme="minorHAnsi" w:eastAsiaTheme="minorEastAsia" w:hAnsiTheme="minorHAnsi" w:cstheme="minorBidi"/>
          <w:b/>
          <w:bCs/>
        </w:rPr>
        <w:t>Session 1</w:t>
      </w:r>
      <w:r w:rsidRPr="2AACB0A8">
        <w:rPr>
          <w:rFonts w:asciiTheme="minorHAnsi" w:eastAsiaTheme="minorEastAsia" w:hAnsiTheme="minorHAnsi" w:cstheme="minorBidi"/>
        </w:rPr>
        <w:t xml:space="preserve"> </w:t>
      </w:r>
      <w:r w:rsidR="00550455">
        <w:rPr>
          <w:rFonts w:asciiTheme="minorHAnsi" w:eastAsiaTheme="minorEastAsia" w:hAnsiTheme="minorHAnsi" w:cstheme="minorBidi"/>
          <w:b/>
        </w:rPr>
        <w:t>-</w:t>
      </w:r>
      <w:r w:rsidRPr="00550455">
        <w:rPr>
          <w:rFonts w:asciiTheme="minorHAnsi" w:eastAsiaTheme="minorEastAsia" w:hAnsiTheme="minorHAnsi" w:cstheme="minorBidi"/>
          <w:b/>
        </w:rPr>
        <w:t xml:space="preserve"> 10:50-11:50 a.m.</w:t>
      </w:r>
    </w:p>
    <w:p w14:paraId="7FD16CB5" w14:textId="648542B5" w:rsidR="2AACB0A8" w:rsidRDefault="2AACB0A8" w:rsidP="2AACB0A8">
      <w:pPr>
        <w:jc w:val="center"/>
      </w:pPr>
      <w:r w:rsidRPr="2AACB0A8">
        <w:rPr>
          <w:rFonts w:asciiTheme="minorHAnsi" w:eastAsiaTheme="minorEastAsia" w:hAnsiTheme="minorHAnsi" w:cstheme="minorBidi"/>
          <w:b/>
          <w:bCs/>
        </w:rPr>
        <w:t xml:space="preserve">Lunch </w:t>
      </w:r>
      <w:r w:rsidR="00550455">
        <w:rPr>
          <w:rFonts w:asciiTheme="minorHAnsi" w:eastAsiaTheme="minorEastAsia" w:hAnsiTheme="minorHAnsi" w:cstheme="minorBidi"/>
        </w:rPr>
        <w:t xml:space="preserve">– </w:t>
      </w:r>
      <w:r w:rsidR="00550455" w:rsidRPr="00550455">
        <w:rPr>
          <w:rFonts w:asciiTheme="minorHAnsi" w:eastAsiaTheme="minorEastAsia" w:hAnsiTheme="minorHAnsi" w:cstheme="minorBidi"/>
          <w:b/>
        </w:rPr>
        <w:t>12</w:t>
      </w:r>
      <w:r w:rsidRPr="00550455">
        <w:rPr>
          <w:rFonts w:asciiTheme="minorHAnsi" w:eastAsiaTheme="minorEastAsia" w:hAnsiTheme="minorHAnsi" w:cstheme="minorBidi"/>
          <w:b/>
        </w:rPr>
        <w:t xml:space="preserve"> -</w:t>
      </w:r>
      <w:r w:rsidR="00550455">
        <w:rPr>
          <w:rFonts w:asciiTheme="minorHAnsi" w:eastAsiaTheme="minorEastAsia" w:hAnsiTheme="minorHAnsi" w:cstheme="minorBidi"/>
          <w:b/>
        </w:rPr>
        <w:t xml:space="preserve"> </w:t>
      </w:r>
      <w:r w:rsidRPr="00550455">
        <w:rPr>
          <w:rFonts w:asciiTheme="minorHAnsi" w:eastAsiaTheme="minorEastAsia" w:hAnsiTheme="minorHAnsi" w:cstheme="minorBidi"/>
          <w:b/>
        </w:rPr>
        <w:t>12:50 p.m.</w:t>
      </w:r>
      <w:r w:rsidRPr="2AACB0A8">
        <w:rPr>
          <w:rFonts w:asciiTheme="minorHAnsi" w:eastAsiaTheme="minorEastAsia" w:hAnsiTheme="minorHAnsi" w:cstheme="minorBidi"/>
        </w:rPr>
        <w:t xml:space="preserve"> </w:t>
      </w:r>
      <w:r w:rsidRPr="00550455">
        <w:rPr>
          <w:rFonts w:asciiTheme="minorHAnsi" w:eastAsiaTheme="minorEastAsia" w:hAnsiTheme="minorHAnsi" w:cstheme="minorBidi"/>
          <w:b/>
        </w:rPr>
        <w:t>in the cafeteria</w:t>
      </w:r>
    </w:p>
    <w:p w14:paraId="1F1C397E" w14:textId="1BBA0511" w:rsidR="2AACB0A8" w:rsidRDefault="2AACB0A8" w:rsidP="2AACB0A8">
      <w:pPr>
        <w:jc w:val="center"/>
        <w:rPr>
          <w:rFonts w:asciiTheme="minorHAnsi" w:eastAsiaTheme="minorEastAsia" w:hAnsiTheme="minorHAnsi" w:cstheme="minorBidi"/>
          <w:b/>
        </w:rPr>
      </w:pPr>
      <w:r w:rsidRPr="2AACB0A8">
        <w:rPr>
          <w:rFonts w:asciiTheme="minorHAnsi" w:eastAsiaTheme="minorEastAsia" w:hAnsiTheme="minorHAnsi" w:cstheme="minorBidi"/>
          <w:b/>
          <w:bCs/>
        </w:rPr>
        <w:t>Session 2</w:t>
      </w:r>
      <w:r w:rsidR="00550455">
        <w:rPr>
          <w:rFonts w:asciiTheme="minorHAnsi" w:eastAsiaTheme="minorEastAsia" w:hAnsiTheme="minorHAnsi" w:cstheme="minorBidi"/>
        </w:rPr>
        <w:t xml:space="preserve"> </w:t>
      </w:r>
      <w:r w:rsidR="00550455" w:rsidRPr="00550455">
        <w:rPr>
          <w:rFonts w:asciiTheme="minorHAnsi" w:eastAsiaTheme="minorEastAsia" w:hAnsiTheme="minorHAnsi" w:cstheme="minorBidi"/>
          <w:b/>
        </w:rPr>
        <w:t>- 12:55-2:00</w:t>
      </w:r>
      <w:r w:rsidRPr="00550455">
        <w:rPr>
          <w:rFonts w:asciiTheme="minorHAnsi" w:eastAsiaTheme="minorEastAsia" w:hAnsiTheme="minorHAnsi" w:cstheme="minorBidi"/>
          <w:b/>
        </w:rPr>
        <w:t xml:space="preserve"> p.m.</w:t>
      </w:r>
    </w:p>
    <w:p w14:paraId="18F8CC15" w14:textId="77777777" w:rsidR="008A1CD1" w:rsidRDefault="008A1CD1" w:rsidP="2AACB0A8">
      <w:pPr>
        <w:jc w:val="center"/>
      </w:pPr>
    </w:p>
    <w:p w14:paraId="0DCB7BCC" w14:textId="26754084" w:rsidR="2AACB0A8" w:rsidRDefault="008A1CD1" w:rsidP="008A1CD1">
      <w:pPr>
        <w:jc w:val="center"/>
      </w:pPr>
      <w:r>
        <w:rPr>
          <w:rFonts w:asciiTheme="minorHAnsi" w:eastAsiaTheme="minorEastAsia" w:hAnsiTheme="minorHAnsi" w:cstheme="minorBidi"/>
          <w:b/>
          <w:bCs/>
        </w:rPr>
        <w:t xml:space="preserve">You can choose two sessions to attend. </w:t>
      </w:r>
      <w:r w:rsidRPr="2AACB0A8">
        <w:rPr>
          <w:rFonts w:asciiTheme="minorHAnsi" w:eastAsiaTheme="minorEastAsia" w:hAnsiTheme="minorHAnsi" w:cstheme="minorBidi"/>
          <w:b/>
          <w:bCs/>
        </w:rPr>
        <w:t>Each session will be presented twice.</w:t>
      </w:r>
    </w:p>
    <w:tbl>
      <w:tblPr>
        <w:tblStyle w:val="TableGrid"/>
        <w:tblW w:w="0" w:type="auto"/>
        <w:tblInd w:w="-5" w:type="dxa"/>
        <w:tblLook w:val="04A0" w:firstRow="1" w:lastRow="0" w:firstColumn="1" w:lastColumn="0" w:noHBand="0" w:noVBand="1"/>
      </w:tblPr>
      <w:tblGrid>
        <w:gridCol w:w="2274"/>
        <w:gridCol w:w="7081"/>
      </w:tblGrid>
      <w:tr w:rsidR="2AACB0A8" w14:paraId="6FC59533" w14:textId="77777777" w:rsidTr="2AACB0A8">
        <w:tc>
          <w:tcPr>
            <w:tcW w:w="2430" w:type="dxa"/>
          </w:tcPr>
          <w:p w14:paraId="454B9A5C" w14:textId="77777777" w:rsidR="2AACB0A8" w:rsidRDefault="2AACB0A8">
            <w:r w:rsidRPr="2AACB0A8">
              <w:rPr>
                <w:rFonts w:asciiTheme="minorHAnsi" w:eastAsiaTheme="minorEastAsia" w:hAnsiTheme="minorHAnsi" w:cstheme="minorBidi"/>
              </w:rPr>
              <w:t>Presenters:</w:t>
            </w:r>
          </w:p>
          <w:p w14:paraId="796BD5F3" w14:textId="77777777" w:rsidR="2AACB0A8" w:rsidRDefault="2AACB0A8">
            <w:r w:rsidRPr="2AACB0A8">
              <w:rPr>
                <w:rFonts w:asciiTheme="minorHAnsi" w:eastAsiaTheme="minorEastAsia" w:hAnsiTheme="minorHAnsi" w:cstheme="minorBidi"/>
              </w:rPr>
              <w:t xml:space="preserve">Tonya Hersch and </w:t>
            </w:r>
          </w:p>
          <w:p w14:paraId="612F8BF2" w14:textId="77777777" w:rsidR="2AACB0A8" w:rsidRDefault="2AACB0A8">
            <w:r w:rsidRPr="2AACB0A8">
              <w:rPr>
                <w:rFonts w:asciiTheme="minorHAnsi" w:eastAsiaTheme="minorEastAsia" w:hAnsiTheme="minorHAnsi" w:cstheme="minorBidi"/>
              </w:rPr>
              <w:t>Meg Pasquel</w:t>
            </w:r>
          </w:p>
          <w:p w14:paraId="432A0CE4" w14:textId="20D6D73B" w:rsidR="2AACB0A8" w:rsidRDefault="2AACB0A8" w:rsidP="2AACB0A8"/>
          <w:p w14:paraId="594E2E8C" w14:textId="77777777" w:rsidR="2AACB0A8" w:rsidRDefault="2AACB0A8"/>
          <w:p w14:paraId="74858342" w14:textId="77777777" w:rsidR="2AACB0A8" w:rsidRDefault="2AACB0A8">
            <w:r w:rsidRPr="2AACB0A8">
              <w:rPr>
                <w:rFonts w:asciiTheme="minorHAnsi" w:eastAsiaTheme="minorEastAsia" w:hAnsiTheme="minorHAnsi" w:cstheme="minorBidi"/>
              </w:rPr>
              <w:t>Location: AC 255</w:t>
            </w:r>
          </w:p>
        </w:tc>
        <w:tc>
          <w:tcPr>
            <w:tcW w:w="7920" w:type="dxa"/>
          </w:tcPr>
          <w:p w14:paraId="66AAA0A9" w14:textId="77777777" w:rsidR="2AACB0A8" w:rsidRDefault="2AACB0A8" w:rsidP="008A1CD1">
            <w:pPr>
              <w:jc w:val="center"/>
            </w:pPr>
            <w:r w:rsidRPr="2AACB0A8">
              <w:rPr>
                <w:rFonts w:asciiTheme="minorHAnsi" w:eastAsiaTheme="minorEastAsia" w:hAnsiTheme="minorHAnsi" w:cstheme="minorBidi"/>
                <w:b/>
                <w:bCs/>
                <w:color w:val="000000" w:themeColor="text1"/>
              </w:rPr>
              <w:t>Cultivating an Inclusive Campus</w:t>
            </w:r>
          </w:p>
          <w:p w14:paraId="6A921FEF" w14:textId="77777777" w:rsidR="00550455" w:rsidRDefault="2AACB0A8" w:rsidP="008A1CD1">
            <w:pPr>
              <w:shd w:val="clear" w:color="auto" w:fill="FFFFFF" w:themeFill="background1"/>
              <w:rPr>
                <w:rFonts w:asciiTheme="minorHAnsi" w:eastAsiaTheme="minorEastAsia" w:hAnsiTheme="minorHAnsi" w:cstheme="minorBidi"/>
                <w:color w:val="000000" w:themeColor="text1"/>
              </w:rPr>
            </w:pPr>
            <w:r w:rsidRPr="2AACB0A8">
              <w:rPr>
                <w:rFonts w:asciiTheme="minorHAnsi" w:eastAsiaTheme="minorEastAsia" w:hAnsiTheme="minorHAnsi" w:cstheme="minorBidi"/>
                <w:color w:val="000000" w:themeColor="text1"/>
              </w:rPr>
              <w:t>Please join us for a discussion about diversity on the COM campus and nurturing an inclusive environment where everyone feels welcomed, heard, and empowered to succeed. The conversation will include developing skills to identify biases, microaggressions, and the value of authentic care.</w:t>
            </w:r>
          </w:p>
          <w:p w14:paraId="4110BC9E" w14:textId="02E00784" w:rsidR="008A1CD1" w:rsidRPr="00550455" w:rsidRDefault="008A1CD1" w:rsidP="008A1CD1">
            <w:pPr>
              <w:shd w:val="clear" w:color="auto" w:fill="FFFFFF" w:themeFill="background1"/>
              <w:rPr>
                <w:rFonts w:asciiTheme="minorHAnsi" w:eastAsiaTheme="minorEastAsia" w:hAnsiTheme="minorHAnsi" w:cstheme="minorBidi"/>
                <w:color w:val="000000" w:themeColor="text1"/>
              </w:rPr>
            </w:pPr>
          </w:p>
        </w:tc>
      </w:tr>
      <w:tr w:rsidR="2AACB0A8" w14:paraId="3DF356B2" w14:textId="77777777" w:rsidTr="2AACB0A8">
        <w:tc>
          <w:tcPr>
            <w:tcW w:w="2430" w:type="dxa"/>
          </w:tcPr>
          <w:p w14:paraId="691748E0" w14:textId="77777777" w:rsidR="2AACB0A8" w:rsidRDefault="2AACB0A8">
            <w:r w:rsidRPr="2AACB0A8">
              <w:rPr>
                <w:rFonts w:asciiTheme="minorHAnsi" w:eastAsiaTheme="minorEastAsia" w:hAnsiTheme="minorHAnsi" w:cstheme="minorBidi"/>
              </w:rPr>
              <w:t xml:space="preserve">Presenter: </w:t>
            </w:r>
          </w:p>
          <w:p w14:paraId="69CC4D36" w14:textId="77777777" w:rsidR="2AACB0A8" w:rsidRDefault="2AACB0A8">
            <w:r w:rsidRPr="2AACB0A8">
              <w:rPr>
                <w:rFonts w:asciiTheme="minorHAnsi" w:eastAsiaTheme="minorEastAsia" w:hAnsiTheme="minorHAnsi" w:cstheme="minorBidi"/>
              </w:rPr>
              <w:t>Sara Lefkowitz</w:t>
            </w:r>
          </w:p>
          <w:p w14:paraId="39F66A16" w14:textId="77777777" w:rsidR="2AACB0A8" w:rsidRDefault="2AACB0A8"/>
          <w:p w14:paraId="5278F880" w14:textId="77777777" w:rsidR="2AACB0A8" w:rsidRDefault="2AACB0A8"/>
          <w:p w14:paraId="7F22E281" w14:textId="77777777" w:rsidR="2AACB0A8" w:rsidRDefault="2AACB0A8">
            <w:r w:rsidRPr="2AACB0A8">
              <w:rPr>
                <w:rFonts w:asciiTheme="minorHAnsi" w:eastAsiaTheme="minorEastAsia" w:hAnsiTheme="minorHAnsi" w:cstheme="minorBidi"/>
              </w:rPr>
              <w:t>Location: AC 237</w:t>
            </w:r>
          </w:p>
        </w:tc>
        <w:tc>
          <w:tcPr>
            <w:tcW w:w="7920" w:type="dxa"/>
          </w:tcPr>
          <w:p w14:paraId="38267FF5" w14:textId="77777777" w:rsidR="2AACB0A8" w:rsidRDefault="2AACB0A8" w:rsidP="008A1CD1">
            <w:pPr>
              <w:jc w:val="center"/>
            </w:pPr>
            <w:r w:rsidRPr="2AACB0A8">
              <w:rPr>
                <w:rFonts w:asciiTheme="minorHAnsi" w:eastAsiaTheme="minorEastAsia" w:hAnsiTheme="minorHAnsi" w:cstheme="minorBidi"/>
                <w:b/>
                <w:bCs/>
                <w:color w:val="000000" w:themeColor="text1"/>
              </w:rPr>
              <w:t>Mindful Stress Reduction and Self Care Strategies</w:t>
            </w:r>
          </w:p>
          <w:p w14:paraId="712A0F3D" w14:textId="77777777" w:rsidR="2AACB0A8" w:rsidRDefault="2AACB0A8" w:rsidP="008A1CD1">
            <w:pPr>
              <w:jc w:val="center"/>
            </w:pPr>
            <w:r w:rsidRPr="2AACB0A8">
              <w:rPr>
                <w:rFonts w:asciiTheme="minorHAnsi" w:eastAsiaTheme="minorEastAsia" w:hAnsiTheme="minorHAnsi" w:cstheme="minorBidi"/>
                <w:color w:val="000000" w:themeColor="text1"/>
              </w:rPr>
              <w:t>“You can’t stop the waves, but you can learn to surf.”</w:t>
            </w:r>
          </w:p>
          <w:p w14:paraId="432B6FC2" w14:textId="77777777" w:rsidR="2AACB0A8" w:rsidRDefault="2AACB0A8" w:rsidP="008A1CD1">
            <w:r w:rsidRPr="2AACB0A8">
              <w:rPr>
                <w:rFonts w:asciiTheme="minorHAnsi" w:eastAsiaTheme="minorEastAsia" w:hAnsiTheme="minorHAnsi" w:cstheme="minorBidi"/>
                <w:color w:val="000000" w:themeColor="text1"/>
              </w:rPr>
              <w:t> </w:t>
            </w:r>
          </w:p>
          <w:p w14:paraId="24917504" w14:textId="77777777" w:rsidR="2AACB0A8" w:rsidRDefault="2AACB0A8" w:rsidP="008A1CD1">
            <w:pPr>
              <w:rPr>
                <w:rFonts w:asciiTheme="minorHAnsi" w:eastAsiaTheme="minorEastAsia" w:hAnsiTheme="minorHAnsi" w:cstheme="minorBidi"/>
                <w:color w:val="000000" w:themeColor="text1"/>
              </w:rPr>
            </w:pPr>
            <w:r w:rsidRPr="2AACB0A8">
              <w:rPr>
                <w:rFonts w:asciiTheme="minorHAnsi" w:eastAsiaTheme="minorEastAsia" w:hAnsiTheme="minorHAnsi" w:cstheme="minorBidi"/>
                <w:color w:val="000000" w:themeColor="text1"/>
              </w:rPr>
              <w:t>In this experiential workshop, Sara Lefkowitz, a member of the nursing faculty, will help you to explore and practice mindful mediation techniques which calm the nervous system, regulate the emotions and increase self-awareness. Discover one-minute stress busters to help you regain balance during a busy day.</w:t>
            </w:r>
          </w:p>
          <w:p w14:paraId="75097D8F" w14:textId="7B42F27E" w:rsidR="008A1CD1" w:rsidRDefault="008A1CD1" w:rsidP="008A1CD1"/>
        </w:tc>
      </w:tr>
      <w:tr w:rsidR="2AACB0A8" w14:paraId="4F43B221" w14:textId="77777777" w:rsidTr="2AACB0A8">
        <w:tc>
          <w:tcPr>
            <w:tcW w:w="2430" w:type="dxa"/>
          </w:tcPr>
          <w:p w14:paraId="135111CA" w14:textId="77777777" w:rsidR="2AACB0A8" w:rsidRDefault="2AACB0A8">
            <w:r w:rsidRPr="2AACB0A8">
              <w:rPr>
                <w:rFonts w:asciiTheme="minorHAnsi" w:eastAsiaTheme="minorEastAsia" w:hAnsiTheme="minorHAnsi" w:cstheme="minorBidi"/>
              </w:rPr>
              <w:t>Presenter:</w:t>
            </w:r>
          </w:p>
          <w:p w14:paraId="3F69D798" w14:textId="77777777" w:rsidR="2AACB0A8" w:rsidRDefault="2AACB0A8">
            <w:r w:rsidRPr="2AACB0A8">
              <w:rPr>
                <w:rFonts w:asciiTheme="minorHAnsi" w:eastAsiaTheme="minorEastAsia" w:hAnsiTheme="minorHAnsi" w:cstheme="minorBidi"/>
              </w:rPr>
              <w:t>Stacey Lince</w:t>
            </w:r>
          </w:p>
          <w:p w14:paraId="6144F300" w14:textId="77777777" w:rsidR="2AACB0A8" w:rsidRDefault="2AACB0A8"/>
          <w:p w14:paraId="159640C6" w14:textId="77777777" w:rsidR="2AACB0A8" w:rsidRDefault="2AACB0A8"/>
          <w:p w14:paraId="3995D7A0" w14:textId="77777777" w:rsidR="2AACB0A8" w:rsidRDefault="2AACB0A8">
            <w:r w:rsidRPr="2AACB0A8">
              <w:rPr>
                <w:rFonts w:asciiTheme="minorHAnsi" w:eastAsiaTheme="minorEastAsia" w:hAnsiTheme="minorHAnsi" w:cstheme="minorBidi"/>
              </w:rPr>
              <w:t>Location: SMN 130</w:t>
            </w:r>
          </w:p>
          <w:p w14:paraId="4E6F7A78" w14:textId="77777777" w:rsidR="2AACB0A8" w:rsidRDefault="2AACB0A8"/>
        </w:tc>
        <w:tc>
          <w:tcPr>
            <w:tcW w:w="7920" w:type="dxa"/>
          </w:tcPr>
          <w:p w14:paraId="18235FBE" w14:textId="2BB4C9F5" w:rsidR="2AACB0A8" w:rsidRDefault="2AACB0A8" w:rsidP="2AACB0A8">
            <w:pPr>
              <w:jc w:val="center"/>
            </w:pPr>
            <w:r w:rsidRPr="2AACB0A8">
              <w:rPr>
                <w:rFonts w:asciiTheme="minorHAnsi" w:eastAsiaTheme="minorEastAsia" w:hAnsiTheme="minorHAnsi" w:cstheme="minorBidi"/>
                <w:b/>
                <w:bCs/>
              </w:rPr>
              <w:t>*Collaborating in the Cloud: Making Office 365 work for you</w:t>
            </w:r>
          </w:p>
          <w:p w14:paraId="188E2CC1" w14:textId="77777777" w:rsidR="2AACB0A8" w:rsidRDefault="2AACB0A8" w:rsidP="2AACB0A8">
            <w:pPr>
              <w:jc w:val="center"/>
            </w:pPr>
          </w:p>
          <w:p w14:paraId="1A82E72D" w14:textId="31EA3978" w:rsidR="2AACB0A8" w:rsidRDefault="2AACB0A8">
            <w:r w:rsidRPr="2AACB0A8">
              <w:rPr>
                <w:rFonts w:asciiTheme="minorHAnsi" w:eastAsiaTheme="minorEastAsia" w:hAnsiTheme="minorHAnsi" w:cstheme="minorBidi"/>
              </w:rPr>
              <w:t>Here’s your chance to learn more about some of the new applications available to you in your COM office 365 account.  This session will include word, excel, one drive, and group colla</w:t>
            </w:r>
            <w:r w:rsidR="006D3669">
              <w:rPr>
                <w:rFonts w:asciiTheme="minorHAnsi" w:eastAsiaTheme="minorEastAsia" w:hAnsiTheme="minorHAnsi" w:cstheme="minorBidi"/>
              </w:rPr>
              <w:t>boration.  This will be a hands-</w:t>
            </w:r>
            <w:r w:rsidRPr="2AACB0A8">
              <w:rPr>
                <w:rFonts w:asciiTheme="minorHAnsi" w:eastAsiaTheme="minorEastAsia" w:hAnsiTheme="minorHAnsi" w:cstheme="minorBidi"/>
              </w:rPr>
              <w:t>on experience.  Bring your questions!</w:t>
            </w:r>
          </w:p>
          <w:p w14:paraId="4DE2B41B" w14:textId="38A2C228" w:rsidR="2AACB0A8" w:rsidRDefault="2AACB0A8" w:rsidP="2AACB0A8"/>
          <w:p w14:paraId="32863EF5" w14:textId="5119084C" w:rsidR="2AACB0A8" w:rsidRDefault="2AACB0A8">
            <w:r w:rsidRPr="2AACB0A8">
              <w:rPr>
                <w:rFonts w:asciiTheme="minorHAnsi" w:eastAsiaTheme="minorEastAsia" w:hAnsiTheme="minorHAnsi" w:cstheme="minorBidi"/>
              </w:rPr>
              <w:t xml:space="preserve">*Space is limited. Please RSVP to </w:t>
            </w:r>
            <w:hyperlink r:id="rId7">
              <w:r w:rsidRPr="2AACB0A8">
                <w:rPr>
                  <w:rStyle w:val="Hyperlink"/>
                  <w:rFonts w:asciiTheme="minorHAnsi" w:eastAsiaTheme="minorEastAsia" w:hAnsiTheme="minorHAnsi" w:cstheme="minorBidi"/>
                </w:rPr>
                <w:t>slince@marin.edu</w:t>
              </w:r>
            </w:hyperlink>
            <w:r w:rsidRPr="2AACB0A8">
              <w:rPr>
                <w:rFonts w:asciiTheme="minorHAnsi" w:eastAsiaTheme="minorEastAsia" w:hAnsiTheme="minorHAnsi" w:cstheme="minorBidi"/>
              </w:rPr>
              <w:t xml:space="preserve"> and put "Collaborating in the Cloud" in the subject line. Specify Session 1 or Session 2. </w:t>
            </w:r>
          </w:p>
        </w:tc>
      </w:tr>
      <w:tr w:rsidR="2AACB0A8" w14:paraId="1AE80840" w14:textId="77777777" w:rsidTr="2AACB0A8">
        <w:tc>
          <w:tcPr>
            <w:tcW w:w="2430" w:type="dxa"/>
          </w:tcPr>
          <w:p w14:paraId="332901E2" w14:textId="77777777" w:rsidR="2AACB0A8" w:rsidRDefault="2AACB0A8">
            <w:r w:rsidRPr="2AACB0A8">
              <w:rPr>
                <w:rFonts w:asciiTheme="minorHAnsi" w:eastAsiaTheme="minorEastAsia" w:hAnsiTheme="minorHAnsi" w:cstheme="minorBidi"/>
              </w:rPr>
              <w:lastRenderedPageBreak/>
              <w:t>Presenter:</w:t>
            </w:r>
          </w:p>
          <w:p w14:paraId="13F2223D" w14:textId="77777777" w:rsidR="2AACB0A8" w:rsidRDefault="2AACB0A8">
            <w:r w:rsidRPr="2AACB0A8">
              <w:rPr>
                <w:rFonts w:asciiTheme="minorHAnsi" w:eastAsiaTheme="minorEastAsia" w:hAnsiTheme="minorHAnsi" w:cstheme="minorBidi"/>
              </w:rPr>
              <w:t>Dave Patterson</w:t>
            </w:r>
          </w:p>
          <w:p w14:paraId="7AF4BC48" w14:textId="15335795" w:rsidR="2AACB0A8" w:rsidRDefault="2AACB0A8" w:rsidP="2AACB0A8"/>
          <w:p w14:paraId="43BFF5BA" w14:textId="77777777" w:rsidR="2AACB0A8" w:rsidRDefault="2AACB0A8"/>
          <w:p w14:paraId="6A66367F" w14:textId="77777777" w:rsidR="2AACB0A8" w:rsidRDefault="2AACB0A8">
            <w:r w:rsidRPr="2AACB0A8">
              <w:rPr>
                <w:rFonts w:asciiTheme="minorHAnsi" w:eastAsiaTheme="minorEastAsia" w:hAnsiTheme="minorHAnsi" w:cstheme="minorBidi"/>
              </w:rPr>
              <w:t>Location: KTD Library Classroom</w:t>
            </w:r>
          </w:p>
          <w:p w14:paraId="318FE9C0" w14:textId="77777777" w:rsidR="2AACB0A8" w:rsidRDefault="2AACB0A8"/>
        </w:tc>
        <w:tc>
          <w:tcPr>
            <w:tcW w:w="7920" w:type="dxa"/>
          </w:tcPr>
          <w:p w14:paraId="2B00DD71" w14:textId="3A136A42" w:rsidR="2AACB0A8" w:rsidRDefault="2AACB0A8" w:rsidP="2AACB0A8">
            <w:pPr>
              <w:jc w:val="center"/>
            </w:pPr>
            <w:r w:rsidRPr="2AACB0A8">
              <w:rPr>
                <w:rFonts w:asciiTheme="minorHAnsi" w:eastAsiaTheme="minorEastAsia" w:hAnsiTheme="minorHAnsi" w:cstheme="minorBidi"/>
                <w:b/>
                <w:bCs/>
              </w:rPr>
              <w:t>COM Safe Space</w:t>
            </w:r>
          </w:p>
          <w:p w14:paraId="408043C4" w14:textId="77777777" w:rsidR="2AACB0A8" w:rsidRDefault="2AACB0A8" w:rsidP="2AACB0A8">
            <w:pPr>
              <w:jc w:val="center"/>
            </w:pPr>
            <w:r w:rsidRPr="2AACB0A8">
              <w:rPr>
                <w:rFonts w:asciiTheme="minorHAnsi" w:eastAsiaTheme="minorEastAsia" w:hAnsiTheme="minorHAnsi" w:cstheme="minorBidi"/>
                <w:b/>
                <w:bCs/>
              </w:rPr>
              <w:t>Supporting LGBTIQQ Students</w:t>
            </w:r>
          </w:p>
          <w:p w14:paraId="737D4566" w14:textId="77777777" w:rsidR="2AACB0A8" w:rsidRDefault="2AACB0A8" w:rsidP="2AACB0A8">
            <w:pPr>
              <w:jc w:val="center"/>
            </w:pPr>
          </w:p>
          <w:p w14:paraId="7240B0E6" w14:textId="15F8371B" w:rsidR="2AACB0A8" w:rsidRDefault="2AACB0A8" w:rsidP="2AACB0A8">
            <w:pPr>
              <w:shd w:val="clear" w:color="auto" w:fill="FFFFFF" w:themeFill="background1"/>
            </w:pPr>
            <w:r w:rsidRPr="2AACB0A8">
              <w:rPr>
                <w:rFonts w:asciiTheme="minorHAnsi" w:eastAsiaTheme="minorEastAsia" w:hAnsiTheme="minorHAnsi" w:cstheme="minorBidi"/>
                <w:color w:val="000000" w:themeColor="text1"/>
              </w:rPr>
              <w:t>The Safe Space program at COM primarily supports lesbian, gay, bisexual, transgender, intersex, queer and questioning (LGBTIQQ) students, staff, and faculty. Safe Space training, based on similar programs at other higher education institutions, will boost your cultural competencies and give you the tools and vocabulary to support student success by contributing to a safe and equitable environment for the LGBT+ community on campus and beyond. The Safe Space program is part of a larger COM community effort to engage under-represented student populations and invest in their success. No prior knowledge of the LGBTIQQ community is required: All are welcome. At the end of the session you can request a Safe Space placard and volunteer to display it as a signal to students that you are a trained ally.</w:t>
            </w:r>
          </w:p>
          <w:p w14:paraId="6C94D865" w14:textId="77777777" w:rsidR="2AACB0A8" w:rsidRDefault="2AACB0A8" w:rsidP="00550455"/>
        </w:tc>
      </w:tr>
      <w:tr w:rsidR="2AACB0A8" w14:paraId="718C32F0" w14:textId="77777777" w:rsidTr="2AACB0A8">
        <w:tc>
          <w:tcPr>
            <w:tcW w:w="2430" w:type="dxa"/>
          </w:tcPr>
          <w:p w14:paraId="690AEC0D" w14:textId="77777777" w:rsidR="2AACB0A8" w:rsidRDefault="2AACB0A8">
            <w:r w:rsidRPr="2AACB0A8">
              <w:rPr>
                <w:rFonts w:asciiTheme="minorHAnsi" w:eastAsiaTheme="minorEastAsia" w:hAnsiTheme="minorHAnsi" w:cstheme="minorBidi"/>
              </w:rPr>
              <w:t>Presenter:</w:t>
            </w:r>
          </w:p>
          <w:p w14:paraId="4E0E38D9" w14:textId="77777777" w:rsidR="2AACB0A8" w:rsidRDefault="2AACB0A8">
            <w:r w:rsidRPr="2AACB0A8">
              <w:rPr>
                <w:rFonts w:asciiTheme="minorHAnsi" w:eastAsiaTheme="minorEastAsia" w:hAnsiTheme="minorHAnsi" w:cstheme="minorBidi"/>
              </w:rPr>
              <w:t xml:space="preserve">Javier Urena and </w:t>
            </w:r>
          </w:p>
          <w:p w14:paraId="064AC044" w14:textId="77777777" w:rsidR="2AACB0A8" w:rsidRDefault="2AACB0A8">
            <w:r w:rsidRPr="2AACB0A8">
              <w:rPr>
                <w:rFonts w:asciiTheme="minorHAnsi" w:eastAsiaTheme="minorEastAsia" w:hAnsiTheme="minorHAnsi" w:cstheme="minorBidi"/>
              </w:rPr>
              <w:t>Sadika Sulaiman Hara</w:t>
            </w:r>
          </w:p>
          <w:p w14:paraId="291C5737" w14:textId="77777777" w:rsidR="2AACB0A8" w:rsidRDefault="2AACB0A8"/>
          <w:p w14:paraId="7CE5082A" w14:textId="40E8C705" w:rsidR="2AACB0A8" w:rsidRDefault="2AACB0A8" w:rsidP="2AACB0A8"/>
          <w:p w14:paraId="79ACB158" w14:textId="77777777" w:rsidR="2AACB0A8" w:rsidRDefault="2AACB0A8">
            <w:r w:rsidRPr="2AACB0A8">
              <w:rPr>
                <w:rFonts w:asciiTheme="minorHAnsi" w:eastAsiaTheme="minorEastAsia" w:hAnsiTheme="minorHAnsi" w:cstheme="minorBidi"/>
              </w:rPr>
              <w:t>Location: FH 120</w:t>
            </w:r>
          </w:p>
          <w:p w14:paraId="71A9FEC7" w14:textId="77777777" w:rsidR="2AACB0A8" w:rsidRDefault="2AACB0A8"/>
        </w:tc>
        <w:tc>
          <w:tcPr>
            <w:tcW w:w="7920" w:type="dxa"/>
          </w:tcPr>
          <w:p w14:paraId="51D9C53E" w14:textId="77777777" w:rsidR="2AACB0A8" w:rsidRDefault="2AACB0A8" w:rsidP="2AACB0A8">
            <w:pPr>
              <w:jc w:val="center"/>
            </w:pPr>
            <w:r w:rsidRPr="2AACB0A8">
              <w:rPr>
                <w:rFonts w:asciiTheme="minorHAnsi" w:eastAsiaTheme="minorEastAsia" w:hAnsiTheme="minorHAnsi" w:cstheme="minorBidi"/>
                <w:b/>
                <w:bCs/>
              </w:rPr>
              <w:t>Student Panel</w:t>
            </w:r>
          </w:p>
          <w:p w14:paraId="52483E59" w14:textId="77777777" w:rsidR="2AACB0A8" w:rsidRDefault="2AACB0A8"/>
          <w:p w14:paraId="03DE16E2" w14:textId="77777777" w:rsidR="2AACB0A8" w:rsidRDefault="2AACB0A8">
            <w:r w:rsidRPr="2AACB0A8">
              <w:rPr>
                <w:rFonts w:asciiTheme="minorHAnsi" w:eastAsiaTheme="minorEastAsia" w:hAnsiTheme="minorHAnsi" w:cstheme="minorBidi"/>
              </w:rPr>
              <w:t xml:space="preserve">Come and engage with COM students as they share their personal experiences with customer service, support, and navigating the college environment.  This panel will focus on what students find helpful, as well as, the challenges they face to make COM a meaningful experience.  Bring your questions! </w:t>
            </w:r>
          </w:p>
          <w:p w14:paraId="2BC21AC7" w14:textId="77777777" w:rsidR="2AACB0A8" w:rsidRDefault="2AACB0A8" w:rsidP="2AACB0A8">
            <w:pPr>
              <w:jc w:val="center"/>
            </w:pPr>
          </w:p>
        </w:tc>
      </w:tr>
      <w:tr w:rsidR="2AACB0A8" w14:paraId="56A87A1E" w14:textId="77777777" w:rsidTr="2AACB0A8">
        <w:tc>
          <w:tcPr>
            <w:tcW w:w="2430" w:type="dxa"/>
          </w:tcPr>
          <w:p w14:paraId="555B6E8E" w14:textId="77777777" w:rsidR="2AACB0A8" w:rsidRDefault="2AACB0A8">
            <w:r w:rsidRPr="2AACB0A8">
              <w:rPr>
                <w:rFonts w:asciiTheme="minorHAnsi" w:eastAsiaTheme="minorEastAsia" w:hAnsiTheme="minorHAnsi" w:cstheme="minorBidi"/>
              </w:rPr>
              <w:t xml:space="preserve">Presenter: </w:t>
            </w:r>
          </w:p>
          <w:p w14:paraId="7C48A590" w14:textId="77777777" w:rsidR="2AACB0A8" w:rsidRDefault="2AACB0A8">
            <w:r w:rsidRPr="2AACB0A8">
              <w:rPr>
                <w:rFonts w:asciiTheme="minorHAnsi" w:eastAsiaTheme="minorEastAsia" w:hAnsiTheme="minorHAnsi" w:cstheme="minorBidi"/>
              </w:rPr>
              <w:t xml:space="preserve">Robin Darcangelo </w:t>
            </w:r>
          </w:p>
          <w:p w14:paraId="63CA0CE4" w14:textId="77777777" w:rsidR="2AACB0A8" w:rsidRDefault="2AACB0A8"/>
          <w:p w14:paraId="716AEBB3" w14:textId="40BB76B4" w:rsidR="2AACB0A8" w:rsidRDefault="2AACB0A8" w:rsidP="2AACB0A8"/>
          <w:p w14:paraId="3C8EBFEC" w14:textId="77777777" w:rsidR="2AACB0A8" w:rsidRDefault="2AACB0A8">
            <w:r w:rsidRPr="2AACB0A8">
              <w:rPr>
                <w:rFonts w:asciiTheme="minorHAnsi" w:eastAsiaTheme="minorEastAsia" w:hAnsiTheme="minorHAnsi" w:cstheme="minorBidi"/>
              </w:rPr>
              <w:t>Location: AC 240</w:t>
            </w:r>
          </w:p>
        </w:tc>
        <w:tc>
          <w:tcPr>
            <w:tcW w:w="7920" w:type="dxa"/>
          </w:tcPr>
          <w:p w14:paraId="04B94073" w14:textId="0885E2D3" w:rsidR="2AACB0A8" w:rsidRDefault="2AACB0A8" w:rsidP="2AACB0A8">
            <w:pPr>
              <w:jc w:val="center"/>
            </w:pPr>
            <w:r w:rsidRPr="2AACB0A8">
              <w:rPr>
                <w:rFonts w:ascii="Calibri" w:eastAsia="Calibri" w:hAnsi="Calibri" w:cs="Calibri"/>
                <w:b/>
                <w:bCs/>
              </w:rPr>
              <w:t xml:space="preserve">Effectively </w:t>
            </w:r>
            <w:r w:rsidRPr="2AACB0A8">
              <w:rPr>
                <w:rFonts w:asciiTheme="minorHAnsi" w:eastAsiaTheme="minorEastAsia" w:hAnsiTheme="minorHAnsi" w:cstheme="minorBidi"/>
                <w:b/>
                <w:bCs/>
              </w:rPr>
              <w:t xml:space="preserve">Serving, Working, and Partnering </w:t>
            </w:r>
          </w:p>
          <w:p w14:paraId="1997C94F" w14:textId="7F441FE4" w:rsidR="2AACB0A8" w:rsidRDefault="2AACB0A8" w:rsidP="2AACB0A8">
            <w:pPr>
              <w:jc w:val="center"/>
            </w:pPr>
            <w:r w:rsidRPr="2AACB0A8">
              <w:rPr>
                <w:rFonts w:asciiTheme="minorHAnsi" w:eastAsiaTheme="minorEastAsia" w:hAnsiTheme="minorHAnsi" w:cstheme="minorBidi"/>
                <w:b/>
                <w:bCs/>
              </w:rPr>
              <w:t>with Five Generations of Students and Staff!</w:t>
            </w:r>
          </w:p>
          <w:p w14:paraId="53971205" w14:textId="77777777" w:rsidR="2AACB0A8" w:rsidRDefault="2AACB0A8" w:rsidP="2AACB0A8">
            <w:pPr>
              <w:jc w:val="center"/>
            </w:pPr>
          </w:p>
          <w:p w14:paraId="4EECA688" w14:textId="365149BC" w:rsidR="2AACB0A8" w:rsidRDefault="2AACB0A8">
            <w:r w:rsidRPr="2AACB0A8">
              <w:rPr>
                <w:rFonts w:asciiTheme="minorHAnsi" w:eastAsiaTheme="minorEastAsia" w:hAnsiTheme="minorHAnsi" w:cstheme="minorBidi"/>
              </w:rPr>
              <w:t xml:space="preserve">This session will explore the changes in customer service to meet the needs of our ever changing student population.  Come reflect on your skills and how they can be enhanced to support students at COM. </w:t>
            </w:r>
          </w:p>
          <w:p w14:paraId="0344E739" w14:textId="52392A67" w:rsidR="2AACB0A8" w:rsidRDefault="2AACB0A8" w:rsidP="2AACB0A8"/>
        </w:tc>
      </w:tr>
    </w:tbl>
    <w:p w14:paraId="6E2BF96E" w14:textId="77777777" w:rsidR="2AACB0A8" w:rsidRDefault="2AACB0A8"/>
    <w:p w14:paraId="4BE1A4AD" w14:textId="77777777" w:rsidR="2AACB0A8" w:rsidRDefault="2AACB0A8" w:rsidP="2AACB0A8">
      <w:pPr>
        <w:pStyle w:val="xmsonormal"/>
        <w:shd w:val="clear" w:color="auto" w:fill="FFFFFF" w:themeFill="background1"/>
      </w:pPr>
      <w:r w:rsidRPr="2AACB0A8">
        <w:rPr>
          <w:rFonts w:asciiTheme="minorHAnsi" w:eastAsiaTheme="minorEastAsia" w:hAnsiTheme="minorHAnsi" w:cstheme="minorBidi"/>
          <w:color w:val="000000" w:themeColor="text1"/>
        </w:rPr>
        <w:t> </w:t>
      </w:r>
    </w:p>
    <w:p w14:paraId="3BB8840E" w14:textId="77777777" w:rsidR="2AACB0A8" w:rsidRDefault="2AACB0A8"/>
    <w:p w14:paraId="34DB22CC" w14:textId="4EE5754C" w:rsidR="2AACB0A8" w:rsidRDefault="2AACB0A8" w:rsidP="2AACB0A8"/>
    <w:sectPr w:rsidR="2AACB0A8" w:rsidSect="008A1CD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FC439" w14:textId="77777777" w:rsidR="00E5009A" w:rsidRDefault="00E5009A" w:rsidP="00E5009A">
      <w:r>
        <w:separator/>
      </w:r>
    </w:p>
  </w:endnote>
  <w:endnote w:type="continuationSeparator" w:id="0">
    <w:p w14:paraId="147D6BFB" w14:textId="77777777" w:rsidR="00E5009A" w:rsidRDefault="00E5009A" w:rsidP="00E5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BC92" w14:textId="77777777" w:rsidR="00E5009A" w:rsidRDefault="00E5009A" w:rsidP="00E5009A">
      <w:r>
        <w:separator/>
      </w:r>
    </w:p>
  </w:footnote>
  <w:footnote w:type="continuationSeparator" w:id="0">
    <w:p w14:paraId="5D4A3804" w14:textId="77777777" w:rsidR="00E5009A" w:rsidRDefault="00E5009A" w:rsidP="00E50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F1"/>
    <w:rsid w:val="00023CD4"/>
    <w:rsid w:val="000545FC"/>
    <w:rsid w:val="00085DB9"/>
    <w:rsid w:val="000D0BB6"/>
    <w:rsid w:val="00157E8C"/>
    <w:rsid w:val="0017791D"/>
    <w:rsid w:val="001C25D9"/>
    <w:rsid w:val="00227579"/>
    <w:rsid w:val="00296DCA"/>
    <w:rsid w:val="002A0B07"/>
    <w:rsid w:val="002C182B"/>
    <w:rsid w:val="00336540"/>
    <w:rsid w:val="00343B67"/>
    <w:rsid w:val="00383B9D"/>
    <w:rsid w:val="004A0DD7"/>
    <w:rsid w:val="004A7F7C"/>
    <w:rsid w:val="004B4BF1"/>
    <w:rsid w:val="004F4334"/>
    <w:rsid w:val="005345AF"/>
    <w:rsid w:val="00550455"/>
    <w:rsid w:val="006558A5"/>
    <w:rsid w:val="006D3669"/>
    <w:rsid w:val="007B3AF6"/>
    <w:rsid w:val="007D6C46"/>
    <w:rsid w:val="007F7F80"/>
    <w:rsid w:val="008A1CD1"/>
    <w:rsid w:val="008E22C3"/>
    <w:rsid w:val="00920CC9"/>
    <w:rsid w:val="00A01C5A"/>
    <w:rsid w:val="00A30133"/>
    <w:rsid w:val="00A463C3"/>
    <w:rsid w:val="00AF63CC"/>
    <w:rsid w:val="00C42740"/>
    <w:rsid w:val="00C824AC"/>
    <w:rsid w:val="00CC362C"/>
    <w:rsid w:val="00DE6B97"/>
    <w:rsid w:val="00E5009A"/>
    <w:rsid w:val="2AACB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BC19"/>
  <w15:docId w15:val="{C28460D8-1D14-42FE-8171-A4B70A9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04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DB9"/>
    <w:rPr>
      <w:color w:val="0563C1" w:themeColor="hyperlink"/>
      <w:u w:val="single"/>
    </w:rPr>
  </w:style>
  <w:style w:type="paragraph" w:styleId="Header">
    <w:name w:val="header"/>
    <w:basedOn w:val="Normal"/>
    <w:link w:val="HeaderChar"/>
    <w:uiPriority w:val="99"/>
    <w:unhideWhenUsed/>
    <w:rsid w:val="00E5009A"/>
    <w:pPr>
      <w:tabs>
        <w:tab w:val="center" w:pos="4680"/>
        <w:tab w:val="right" w:pos="9360"/>
      </w:tabs>
    </w:pPr>
  </w:style>
  <w:style w:type="character" w:customStyle="1" w:styleId="HeaderChar">
    <w:name w:val="Header Char"/>
    <w:basedOn w:val="DefaultParagraphFont"/>
    <w:link w:val="Header"/>
    <w:uiPriority w:val="99"/>
    <w:rsid w:val="00E500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09A"/>
    <w:pPr>
      <w:tabs>
        <w:tab w:val="center" w:pos="4680"/>
        <w:tab w:val="right" w:pos="9360"/>
      </w:tabs>
    </w:pPr>
  </w:style>
  <w:style w:type="character" w:customStyle="1" w:styleId="FooterChar">
    <w:name w:val="Footer Char"/>
    <w:basedOn w:val="DefaultParagraphFont"/>
    <w:link w:val="Footer"/>
    <w:uiPriority w:val="99"/>
    <w:rsid w:val="00E5009A"/>
    <w:rPr>
      <w:rFonts w:ascii="Times New Roman" w:eastAsia="Times New Roman" w:hAnsi="Times New Roman" w:cs="Times New Roman"/>
      <w:sz w:val="24"/>
      <w:szCs w:val="24"/>
    </w:rPr>
  </w:style>
  <w:style w:type="paragraph" w:customStyle="1" w:styleId="xmsonormal">
    <w:name w:val="x_msonormal"/>
    <w:basedOn w:val="Normal"/>
    <w:rsid w:val="002C182B"/>
    <w:rPr>
      <w:rFonts w:eastAsiaTheme="minorHAnsi"/>
    </w:rPr>
  </w:style>
  <w:style w:type="character" w:customStyle="1" w:styleId="Heading1Char">
    <w:name w:val="Heading 1 Char"/>
    <w:basedOn w:val="DefaultParagraphFont"/>
    <w:link w:val="Heading1"/>
    <w:uiPriority w:val="9"/>
    <w:rsid w:val="0055045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E6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B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759">
      <w:bodyDiv w:val="1"/>
      <w:marLeft w:val="0"/>
      <w:marRight w:val="0"/>
      <w:marTop w:val="0"/>
      <w:marBottom w:val="0"/>
      <w:divBdr>
        <w:top w:val="none" w:sz="0" w:space="0" w:color="auto"/>
        <w:left w:val="none" w:sz="0" w:space="0" w:color="auto"/>
        <w:bottom w:val="none" w:sz="0" w:space="0" w:color="auto"/>
        <w:right w:val="none" w:sz="0" w:space="0" w:color="auto"/>
      </w:divBdr>
    </w:div>
    <w:div w:id="976833298">
      <w:bodyDiv w:val="1"/>
      <w:marLeft w:val="0"/>
      <w:marRight w:val="0"/>
      <w:marTop w:val="0"/>
      <w:marBottom w:val="0"/>
      <w:divBdr>
        <w:top w:val="none" w:sz="0" w:space="0" w:color="auto"/>
        <w:left w:val="none" w:sz="0" w:space="0" w:color="auto"/>
        <w:bottom w:val="none" w:sz="0" w:space="0" w:color="auto"/>
        <w:right w:val="none" w:sz="0" w:space="0" w:color="auto"/>
      </w:divBdr>
    </w:div>
    <w:div w:id="17656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lince@mari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Sadika Sulaiman Hara</dc:creator>
  <cp:keywords/>
  <dc:description/>
  <cp:lastModifiedBy>Beth Patel</cp:lastModifiedBy>
  <cp:revision>2</cp:revision>
  <cp:lastPrinted>2016-10-04T00:17:00Z</cp:lastPrinted>
  <dcterms:created xsi:type="dcterms:W3CDTF">2016-10-04T00:39:00Z</dcterms:created>
  <dcterms:modified xsi:type="dcterms:W3CDTF">2016-10-04T00:39:00Z</dcterms:modified>
</cp:coreProperties>
</file>